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5e7deec66b42d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Børsa,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POSITIV KOMPETANSE AS</w:t>
      </w:r>
    </w:p>
    <w:sectPr>
      <w:headerReference xmlns:r="http://schemas.openxmlformats.org/officeDocument/2006/relationships" w:type="default" r:id="R56c586b32166456a"/>
      <w:footerReference xmlns:r="http://schemas.openxmlformats.org/officeDocument/2006/relationships" w:type="default" r:id="R26185de926bd4f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POSITIV KOMPETANSE AS   ·   Org.nr 989 639 269   ·   Håggåvegen 48   ·   7353 BØRSA   ·   johanne.kjoren@kl.no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POSITIV KOMPETANSE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c586b32166456a" /><Relationship Type="http://schemas.openxmlformats.org/officeDocument/2006/relationships/footer" Target="/word/footer1.xml" Id="R26185de926bd4f76" /></Relationships>
</file>