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6f8b9a61b40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FRYDENFALCH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FRYDENFALCH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0efded585243ee"/>
      <w:footerReference xmlns:r="http://schemas.openxmlformats.org/officeDocument/2006/relationships" w:type="default" r:id="R5973ef20d50b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FRYDENFALCH AS   ·   Org.nr 989 715 089   ·   Strandgaten 1   ·   5013 BERGEN   ·   Tlf. 55 15 37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FRYDENFALCH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efded585243ee" /><Relationship Type="http://schemas.openxmlformats.org/officeDocument/2006/relationships/footer" Target="/word/footer1.xml" Id="R5973ef20d50b490b" /></Relationships>
</file>