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6ccf44ba3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KRONPRINSENSGT. INVEST AS.</w:t>
      </w:r>
    </w:p>
    <w:sectPr>
      <w:headerReference xmlns:r="http://schemas.openxmlformats.org/officeDocument/2006/relationships" w:type="default" r:id="Rb7900028f293449d"/>
      <w:footerReference xmlns:r="http://schemas.openxmlformats.org/officeDocument/2006/relationships" w:type="default" r:id="R0bd287b025ff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00028f293449d" /><Relationship Type="http://schemas.openxmlformats.org/officeDocument/2006/relationships/footer" Target="/word/footer1.xml" Id="R0bd287b025ff403d" /></Relationships>
</file>