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8e8898bd44a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TSK INVESTMENT AS</w:t>
      </w:r>
    </w:p>
    <w:sectPr>
      <w:headerReference xmlns:r="http://schemas.openxmlformats.org/officeDocument/2006/relationships" w:type="default" r:id="R45314966953942f1"/>
      <w:footerReference xmlns:r="http://schemas.openxmlformats.org/officeDocument/2006/relationships" w:type="default" r:id="R22ed63578f5d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TSK INVESTMENT AS   ·   Org.nr 989 865 099   ·   Longanesvegen 32   ·   4250 KOPERVIK   ·   wtarbei@online.no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TSK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14966953942f1" /><Relationship Type="http://schemas.openxmlformats.org/officeDocument/2006/relationships/footer" Target="/word/footer1.xml" Id="R22ed63578f5d4c59" /></Relationships>
</file>