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9a9c1974146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TSK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TSK INVESTMENT AS</w:t>
      </w:r>
    </w:p>
    <w:sectPr>
      <w:headerReference xmlns:r="http://schemas.openxmlformats.org/officeDocument/2006/relationships" w:type="default" r:id="R627019409e484a17"/>
      <w:footerReference xmlns:r="http://schemas.openxmlformats.org/officeDocument/2006/relationships" w:type="default" r:id="R5465f52bf3cb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TSK INVESTMENT AS   ·   Org.nr 989 865 099   ·   Longanesvegen 32   ·   4250 KOPERVIK   ·   wtarbei@online.no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019409e484a17" /><Relationship Type="http://schemas.openxmlformats.org/officeDocument/2006/relationships/footer" Target="/word/footer1.xml" Id="R5465f52bf3cb46d4" /></Relationships>
</file>