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7688c2a2a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IGK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IGK REGNSKAP AS</w:t>
      </w:r>
    </w:p>
    <w:sectPr>
      <w:headerReference xmlns:r="http://schemas.openxmlformats.org/officeDocument/2006/relationships" w:type="default" r:id="R5bfc5054cc7642f1"/>
      <w:footerReference xmlns:r="http://schemas.openxmlformats.org/officeDocument/2006/relationships" w:type="default" r:id="R73fb89d5c58b49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c5054cc7642f1" /><Relationship Type="http://schemas.openxmlformats.org/officeDocument/2006/relationships/footer" Target="/word/footer1.xml" Id="R73fb89d5c58b493c" /></Relationships>
</file>