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d7d717bf544f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STRANNA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STRANNA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6f5c870e6b42d0"/>
      <w:footerReference xmlns:r="http://schemas.openxmlformats.org/officeDocument/2006/relationships" w:type="default" r:id="R0257f21665d84d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STRANNA AS   ·   Org.nr 989 967 487   ·   Bioddgaten 4   ·   4878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6f5c870e6b42d0" /><Relationship Type="http://schemas.openxmlformats.org/officeDocument/2006/relationships/footer" Target="/word/footer1.xml" Id="R0257f21665d84da9" /></Relationships>
</file>