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1bc80d57545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MATRETUR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MATRETUR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6d5d8c29bf4b96"/>
      <w:footerReference xmlns:r="http://schemas.openxmlformats.org/officeDocument/2006/relationships" w:type="default" r:id="Re617d9f9491d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MATRETUR AS   ·   Org.nr 990 006 431   ·   Nes Gård, Nordliveien 181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MATRETUR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d5d8c29bf4b96" /><Relationship Type="http://schemas.openxmlformats.org/officeDocument/2006/relationships/footer" Target="/word/footer1.xml" Id="Re617d9f9491d40dc" /></Relationships>
</file>