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95a106853e47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REVISJON v/Frank Håland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REVISJON v/Frank Håland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0d2ddc95548d4"/>
      <w:footerReference xmlns:r="http://schemas.openxmlformats.org/officeDocument/2006/relationships" w:type="default" r:id="R07a3989de1c5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REVISJON v/Frank Håland   ·   Org.nr 990 455 643   ·   Strømgaten 4   ·   5015 BERGEN   ·   post@frankrevisjon.no   ·   www.frankrevisjon.no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REVISJON v/Frank Håland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0d2ddc95548d4" /><Relationship Type="http://schemas.openxmlformats.org/officeDocument/2006/relationships/footer" Target="/word/footer1.xml" Id="R07a3989de1c54097" /></Relationships>
</file>