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5ef66f203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BRAS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KAPITAL AS</w:t>
      </w:r>
    </w:p>
    <w:sectPr>
      <w:headerReference xmlns:r="http://schemas.openxmlformats.org/officeDocument/2006/relationships" w:type="default" r:id="R85f5027bee154e20"/>
      <w:footerReference xmlns:r="http://schemas.openxmlformats.org/officeDocument/2006/relationships" w:type="default" r:id="R61cea94307ae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5027bee154e20" /><Relationship Type="http://schemas.openxmlformats.org/officeDocument/2006/relationships/footer" Target="/word/footer1.xml" Id="R61cea94307ae4451" /></Relationships>
</file>