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0fd2c6e384f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BRAS KAPITAL AS</w:t>
      </w:r>
    </w:p>
    <w:sectPr>
      <w:headerReference xmlns:r="http://schemas.openxmlformats.org/officeDocument/2006/relationships" w:type="default" r:id="R881e3e9f39ae4e4e"/>
      <w:footerReference xmlns:r="http://schemas.openxmlformats.org/officeDocument/2006/relationships" w:type="default" r:id="Rcec706c2a613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KAPITAL AS   ·   Org.nr 990 529 043   ·  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1e3e9f39ae4e4e" /><Relationship Type="http://schemas.openxmlformats.org/officeDocument/2006/relationships/footer" Target="/word/footer1.xml" Id="Rcec706c2a61341b4" /></Relationships>
</file>