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0c05a290a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ASPENES AS, org.nr 990 804 486,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71aa71bf3ba94ace"/>
      <w:footerReference xmlns:r="http://schemas.openxmlformats.org/officeDocument/2006/relationships" w:type="default" r:id="Ra07c2946721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a71bf3ba94ace" /><Relationship Type="http://schemas.openxmlformats.org/officeDocument/2006/relationships/footer" Target="/word/footer1.xml" Id="Ra07c294672184736" /></Relationships>
</file>