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c3926b918644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ASPENES AS</w:t>
      </w:r>
    </w:p>
    <w:sectPr>
      <w:headerReference xmlns:r="http://schemas.openxmlformats.org/officeDocument/2006/relationships" w:type="default" r:id="Raec9b41285bd4d86"/>
      <w:footerReference xmlns:r="http://schemas.openxmlformats.org/officeDocument/2006/relationships" w:type="default" r:id="R3a0137bd8b5342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ASPENES AS   ·   Org.nr 990 804 486   ·   Furuveien 5C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ASPENES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c9b41285bd4d86" /><Relationship Type="http://schemas.openxmlformats.org/officeDocument/2006/relationships/footer" Target="/word/footer1.xml" Id="R3a0137bd8b53420c" /></Relationships>
</file>