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37a0023c9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BAUTA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BAUTA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a8c0a2d25b4aa4"/>
      <w:footerReference xmlns:r="http://schemas.openxmlformats.org/officeDocument/2006/relationships" w:type="default" r:id="Rd4c827f145bf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REGNSKAP AS   ·   Org.nr 991 181 954   ·   Thorøya   ·   3209 SANDEFJORD   ·   robert@bautaregnskap.no   ·   www.bautaregnskap.no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8c0a2d25b4aa4" /><Relationship Type="http://schemas.openxmlformats.org/officeDocument/2006/relationships/footer" Target="/word/footer1.xml" Id="Rd4c827f145bf45f3" /></Relationships>
</file>