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b9f9ab7edb45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TOURIGA NACIONAL AS</w:t>
      </w:r>
    </w:p>
    <w:sectPr>
      <w:headerReference xmlns:r="http://schemas.openxmlformats.org/officeDocument/2006/relationships" w:type="default" r:id="Rdfba838b27da4985"/>
      <w:footerReference xmlns:r="http://schemas.openxmlformats.org/officeDocument/2006/relationships" w:type="default" r:id="Rfe74c1841ebe48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TOURIGA NACIONAL AS   ·   Org.nr 991 345 388   ·   Solhaugveien 7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TOURIGA NACIONAL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a838b27da4985" /><Relationship Type="http://schemas.openxmlformats.org/officeDocument/2006/relationships/footer" Target="/word/footer1.xml" Id="Rfe74c1841ebe48f5" /></Relationships>
</file>