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86c3f2f124b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FRORUD GRAVESERVICE AS</w:t>
      </w:r>
    </w:p>
    <w:sectPr>
      <w:headerReference xmlns:r="http://schemas.openxmlformats.org/officeDocument/2006/relationships" w:type="default" r:id="R3fcc2c26bd684e58"/>
      <w:footerReference xmlns:r="http://schemas.openxmlformats.org/officeDocument/2006/relationships" w:type="default" r:id="Rc5674d48a530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FRORUD GRAVESERVICE AS   ·   Org.nr 991 597 549   ·   Elvestadveien 811   ·   1827 HOBØL   ·   Tlf. 69 92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FRORUD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c2c26bd684e58" /><Relationship Type="http://schemas.openxmlformats.org/officeDocument/2006/relationships/footer" Target="/word/footer1.xml" Id="Rc5674d48a53045c5" /></Relationships>
</file>