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1e83ccff6d4e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INTER REGNSKAP AS</w:t>
      </w:r>
    </w:p>
    <w:sectPr>
      <w:headerReference xmlns:r="http://schemas.openxmlformats.org/officeDocument/2006/relationships" w:type="default" r:id="R2050f5058a1347fb"/>
      <w:footerReference xmlns:r="http://schemas.openxmlformats.org/officeDocument/2006/relationships" w:type="default" r:id="R4637153ba91a4b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 REGNSKAP AS   ·   Org.nr 991 786 821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50f5058a1347fb" /><Relationship Type="http://schemas.openxmlformats.org/officeDocument/2006/relationships/footer" Target="/word/footer1.xml" Id="R4637153ba91a4b27" /></Relationships>
</file>