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75f6f7b20946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Narvik,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P.BONES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P.BONES AS</w:t>
      </w:r>
    </w:p>
    <w:sectPr>
      <w:headerReference xmlns:r="http://schemas.openxmlformats.org/officeDocument/2006/relationships" w:type="default" r:id="Rbfec268a10f040ce"/>
      <w:footerReference xmlns:r="http://schemas.openxmlformats.org/officeDocument/2006/relationships" w:type="default" r:id="R5af2ed0a400842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P.BONES AS   ·   Org.nr 991 808 418   ·   Villaveien 78   ·   8516 NARVIK   ·   patrik@betongrenovering.no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P.BONES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ec268a10f040ce" /><Relationship Type="http://schemas.openxmlformats.org/officeDocument/2006/relationships/footer" Target="/word/footer1.xml" Id="R5af2ed0a40084283" /></Relationships>
</file>