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1be961e4d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f8ddb0dbd4fb4"/>
      <w:footerReference xmlns:r="http://schemas.openxmlformats.org/officeDocument/2006/relationships" w:type="default" r:id="Re557b0b743c1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SOLINTO AS   ·   Org.nr 991 949 887   ·   Krillåsveien 13B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f8ddb0dbd4fb4" /><Relationship Type="http://schemas.openxmlformats.org/officeDocument/2006/relationships/footer" Target="/word/footer1.xml" Id="Re557b0b743c14fdf" /></Relationships>
</file>