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5b8948c41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SISI TWINS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SISI TWINS AS</w:t>
      </w:r>
    </w:p>
    <w:sectPr>
      <w:headerReference xmlns:r="http://schemas.openxmlformats.org/officeDocument/2006/relationships" w:type="default" r:id="R1a6a566c29f84a59"/>
      <w:footerReference xmlns:r="http://schemas.openxmlformats.org/officeDocument/2006/relationships" w:type="default" r:id="Rf65fa685c11d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SISI TWINS AS   ·   Org.nr 992 058 668   ·   Prærievegen 1C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SISI TWINS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a566c29f84a59" /><Relationship Type="http://schemas.openxmlformats.org/officeDocument/2006/relationships/footer" Target="/word/footer1.xml" Id="Rf65fa685c11d4b0a" /></Relationships>
</file>