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d80d50a15441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TRUNKFISH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TRUNKFISH CAPITAL AS</w:t>
      </w:r>
    </w:p>
    <w:sectPr>
      <w:headerReference xmlns:r="http://schemas.openxmlformats.org/officeDocument/2006/relationships" w:type="default" r:id="Rdfdbd6e3326e4955"/>
      <w:footerReference xmlns:r="http://schemas.openxmlformats.org/officeDocument/2006/relationships" w:type="default" r:id="R856ccc4de9c34d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TRUNKFISH CAPITAL AS   ·   Org.nr 992 097 272   ·   c/o Øgreid AS, Løkkeveien 59   ·   4008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TRUNKFISH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dbd6e3326e4955" /><Relationship Type="http://schemas.openxmlformats.org/officeDocument/2006/relationships/footer" Target="/word/footer1.xml" Id="R856ccc4de9c34d9e" /></Relationships>
</file>