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53a9aac09545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WEISSHORN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WEISSHORN AS</w:t>
      </w:r>
    </w:p>
    <w:sectPr>
      <w:headerReference xmlns:r="http://schemas.openxmlformats.org/officeDocument/2006/relationships" w:type="default" r:id="R19f112ac459e449d"/>
      <w:footerReference xmlns:r="http://schemas.openxmlformats.org/officeDocument/2006/relationships" w:type="default" r:id="R23dc8a68e14846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WEISSHORN AS   ·   Org.nr 992 100 109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WEISSHORN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f112ac459e449d" /><Relationship Type="http://schemas.openxmlformats.org/officeDocument/2006/relationships/footer" Target="/word/footer1.xml" Id="R23dc8a68e1484698" /></Relationships>
</file>