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3e94d31a974d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JAPAN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JAPAN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9586c9df184a4d"/>
      <w:footerReference xmlns:r="http://schemas.openxmlformats.org/officeDocument/2006/relationships" w:type="default" r:id="Rfdae895065db4c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JAPAN INVEST AS   ·   Org.nr 992 496 517   ·   Johan Schaannings gate 34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JAPAN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9586c9df184a4d" /><Relationship Type="http://schemas.openxmlformats.org/officeDocument/2006/relationships/footer" Target="/word/footer1.xml" Id="Rfdae895065db4c7a" /></Relationships>
</file>