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443208d65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JAPAN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JAPAN INVEST AS</w:t>
      </w:r>
    </w:p>
    <w:sectPr>
      <w:headerReference xmlns:r="http://schemas.openxmlformats.org/officeDocument/2006/relationships" w:type="default" r:id="Raa7c6dfe17ab4b81"/>
      <w:footerReference xmlns:r="http://schemas.openxmlformats.org/officeDocument/2006/relationships" w:type="default" r:id="R617bfff6e4eb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JAPAN INVEST AS   ·   Org.nr 992 496 517   ·   Johan Schaannings gate 34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c6dfe17ab4b81" /><Relationship Type="http://schemas.openxmlformats.org/officeDocument/2006/relationships/footer" Target="/word/footer1.xml" Id="R617bfff6e4eb483d" /></Relationships>
</file>