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f461565f3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JAPAN INVEST AS</w:t>
      </w:r>
    </w:p>
    <w:sectPr>
      <w:headerReference xmlns:r="http://schemas.openxmlformats.org/officeDocument/2006/relationships" w:type="default" r:id="R63206e39854f4740"/>
      <w:footerReference xmlns:r="http://schemas.openxmlformats.org/officeDocument/2006/relationships" w:type="default" r:id="R3c82b5206127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JAPAN INVEST AS   ·   Org.nr 992 496 517   ·   Johan Schaannings gate 34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06e39854f4740" /><Relationship Type="http://schemas.openxmlformats.org/officeDocument/2006/relationships/footer" Target="/word/footer1.xml" Id="R3c82b520612745be" /></Relationships>
</file>