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d347d62c8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Beitostølen,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SIVESIND INVEST AS</w:t>
      </w:r>
    </w:p>
    <w:sectPr>
      <w:headerReference xmlns:r="http://schemas.openxmlformats.org/officeDocument/2006/relationships" w:type="default" r:id="R82f72f1023144cc6"/>
      <w:footerReference xmlns:r="http://schemas.openxmlformats.org/officeDocument/2006/relationships" w:type="default" r:id="Rbec03b2f8c204f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SIVESIND INVEST AS   ·   Org.nr 992 814 527   ·   Ørrelie 6   ·   2953 BEITOSTØLEN   ·   johansivesind1107@gmail.com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SIVESIND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72f1023144cc6" /><Relationship Type="http://schemas.openxmlformats.org/officeDocument/2006/relationships/footer" Target="/word/footer1.xml" Id="Rbec03b2f8c204f97" /></Relationships>
</file>