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cca507870541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TRANSALP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TRANSALP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b663610cd04d52"/>
      <w:footerReference xmlns:r="http://schemas.openxmlformats.org/officeDocument/2006/relationships" w:type="default" r:id="Rfcdb3e37b5fd4d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TRANSALP INVEST AS   ·   Org.nr 992 860 944   ·   Haualandmarka 15   ·   4321 SANDNES   ·   khh@unitron.no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TRANSALP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b663610cd04d52" /><Relationship Type="http://schemas.openxmlformats.org/officeDocument/2006/relationships/footer" Target="/word/footer1.xml" Id="Rfcdb3e37b5fd4dac" /></Relationships>
</file>