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d498d3dcb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R.G. HAGLAND AS</w:t>
      </w:r>
    </w:p>
    <w:sectPr>
      <w:headerReference xmlns:r="http://schemas.openxmlformats.org/officeDocument/2006/relationships" w:type="default" r:id="R168520f975004b81"/>
      <w:footerReference xmlns:r="http://schemas.openxmlformats.org/officeDocument/2006/relationships" w:type="default" r:id="R5b26f9e36702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R.G. HAGLAND AS   ·   Org.nr 993 095 249   ·   Smedasundet 97   ·   5525 HAUGESUND   ·   Tlf. 52 70 12 00   ·   mail@hagland.com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R.G. HAGLAND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520f975004b81" /><Relationship Type="http://schemas.openxmlformats.org/officeDocument/2006/relationships/footer" Target="/word/footer1.xml" Id="R5b26f9e36702437c" /></Relationships>
</file>