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5da0b0312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DINA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MANAGEMENT AS</w:t>
      </w:r>
    </w:p>
    <w:sectPr>
      <w:headerReference xmlns:r="http://schemas.openxmlformats.org/officeDocument/2006/relationships" w:type="default" r:id="R344fabe534ef462a"/>
      <w:footerReference xmlns:r="http://schemas.openxmlformats.org/officeDocument/2006/relationships" w:type="default" r:id="Rfe98cec9fe16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fabe534ef462a" /><Relationship Type="http://schemas.openxmlformats.org/officeDocument/2006/relationships/footer" Target="/word/footer1.xml" Id="Rfe98cec9fe164664" /></Relationships>
</file>