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41d8ddc5d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ca5eac9fd49c4"/>
      <w:footerReference xmlns:r="http://schemas.openxmlformats.org/officeDocument/2006/relationships" w:type="default" r:id="R0c91218b20a6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SELVÅG HOLDING AS   ·   Org.nr 993 403 938   ·   Nesavegen 39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a5eac9fd49c4" /><Relationship Type="http://schemas.openxmlformats.org/officeDocument/2006/relationships/footer" Target="/word/footer1.xml" Id="R0c91218b20a64be8" /></Relationships>
</file>