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1cb8f310e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AS</w:t>
      </w:r>
    </w:p>
    <w:sectPr>
      <w:headerReference xmlns:r="http://schemas.openxmlformats.org/officeDocument/2006/relationships" w:type="default" r:id="R7434efe1dcf8466b"/>
      <w:footerReference xmlns:r="http://schemas.openxmlformats.org/officeDocument/2006/relationships" w:type="default" r:id="R6241d475452e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4efe1dcf8466b" /><Relationship Type="http://schemas.openxmlformats.org/officeDocument/2006/relationships/footer" Target="/word/footer1.xml" Id="R6241d475452e4ac7" /></Relationships>
</file>