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a3ebe1190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METRO TRAFIKKSKOLE GRORUDDALEN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METRO TRAFIKKSKOLE GRORUDDALEN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85c9da3b794844"/>
      <w:footerReference xmlns:r="http://schemas.openxmlformats.org/officeDocument/2006/relationships" w:type="default" r:id="Ra71e69d1df91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5c9da3b794844" /><Relationship Type="http://schemas.openxmlformats.org/officeDocument/2006/relationships/footer" Target="/word/footer1.xml" Id="Ra71e69d1df914a9f" /></Relationships>
</file>