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de0c10dea34e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 CAPITAL AS</w:t>
      </w:r>
    </w:p>
    <w:sectPr>
      <w:headerReference xmlns:r="http://schemas.openxmlformats.org/officeDocument/2006/relationships" w:type="default" r:id="Rf6142960aa58422b"/>
      <w:footerReference xmlns:r="http://schemas.openxmlformats.org/officeDocument/2006/relationships" w:type="default" r:id="R5149204d96fa4e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 CAPITAL AS   ·   Org.nr 994 000 233   ·   c/o Henrik Knudtzon, Holmenkollveien 95H   ·   0784 OSLO   ·   hknu@hotmail.com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142960aa58422b" /><Relationship Type="http://schemas.openxmlformats.org/officeDocument/2006/relationships/footer" Target="/word/footer1.xml" Id="R5149204d96fa4efd" /></Relationships>
</file>