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30d0bb3564f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bf4c2f4af4d39"/>
      <w:footerReference xmlns:r="http://schemas.openxmlformats.org/officeDocument/2006/relationships" w:type="default" r:id="R16567a222ba14c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UTHUS HOLDING AS   ·   Org.nr 994 416 537   ·   Gaupne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bf4c2f4af4d39" /><Relationship Type="http://schemas.openxmlformats.org/officeDocument/2006/relationships/footer" Target="/word/footer1.xml" Id="R16567a222ba14c2f" /></Relationships>
</file>