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fc394e65142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Sk7 2dh Cheshire,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SEA-AGE INVEST LTD</w:t>
      </w:r>
    </w:p>
    <w:sectPr>
      <w:headerReference xmlns:r="http://schemas.openxmlformats.org/officeDocument/2006/relationships" w:type="default" r:id="R9146a717518847e7"/>
      <w:footerReference xmlns:r="http://schemas.openxmlformats.org/officeDocument/2006/relationships" w:type="default" r:id="R1353dc030f74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SEA-AGE INVEST LTD   ·   Org.nr 994 455 494   ·   Carpenter Court, 1 Maple Road, Bramhall, Stockport   ·   SK7 2DH CHESHIRE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SEA-AGE INVEST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6a717518847e7" /><Relationship Type="http://schemas.openxmlformats.org/officeDocument/2006/relationships/footer" Target="/word/footer1.xml" Id="R1353dc030f744cf1" /></Relationships>
</file>