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f3c13348f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KURTH OLSEN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KURTH OLSEN &amp; SØNNER AS</w:t>
      </w:r>
    </w:p>
    <w:sectPr>
      <w:headerReference xmlns:r="http://schemas.openxmlformats.org/officeDocument/2006/relationships" w:type="default" r:id="Ra4f2b032147c429e"/>
      <w:footerReference xmlns:r="http://schemas.openxmlformats.org/officeDocument/2006/relationships" w:type="default" r:id="Ra848df31cf96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2b032147c429e" /><Relationship Type="http://schemas.openxmlformats.org/officeDocument/2006/relationships/footer" Target="/word/footer1.xml" Id="Ra848df31cf964fbc" /></Relationships>
</file>