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8693b47f248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SERVICES AS</w:t>
      </w:r>
    </w:p>
    <w:sectPr>
      <w:headerReference xmlns:r="http://schemas.openxmlformats.org/officeDocument/2006/relationships" w:type="default" r:id="R67264b8cfdd94c52"/>
      <w:footerReference xmlns:r="http://schemas.openxmlformats.org/officeDocument/2006/relationships" w:type="default" r:id="Ra6d34f8f4dca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SERVICES AS   ·   Org.nr 994 883 291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64b8cfdd94c52" /><Relationship Type="http://schemas.openxmlformats.org/officeDocument/2006/relationships/footer" Target="/word/footer1.xml" Id="Ra6d34f8f4dca426a" /></Relationships>
</file>