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4b7cf3417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b6cd4eab343ae"/>
      <w:footerReference xmlns:r="http://schemas.openxmlformats.org/officeDocument/2006/relationships" w:type="default" r:id="Ra06cc1e5c0ff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ANGELL INVEST AS   ·   Org.nr 995 255 529   ·   Lerkeskogen 64   ·   4083 HUNDVÅG   ·   borge.angell@lyse.net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b6cd4eab343ae" /><Relationship Type="http://schemas.openxmlformats.org/officeDocument/2006/relationships/footer" Target="/word/footer1.xml" Id="Ra06cc1e5c0ff4891" /></Relationships>
</file>