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841829e67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ANGELL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ANGELL INVEST AS</w:t>
      </w:r>
    </w:p>
    <w:sectPr>
      <w:headerReference xmlns:r="http://schemas.openxmlformats.org/officeDocument/2006/relationships" w:type="default" r:id="R0ff0dd2b91fb4ac4"/>
      <w:footerReference xmlns:r="http://schemas.openxmlformats.org/officeDocument/2006/relationships" w:type="default" r:id="Ra9b3ad6c98b6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 INVEST AS   ·   Org.nr 995 255 529   ·   Lerkeskogen 64   ·   4083 HUNDVÅG   ·   borge.angell@lyse.net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0dd2b91fb4ac4" /><Relationship Type="http://schemas.openxmlformats.org/officeDocument/2006/relationships/footer" Target="/word/footer1.xml" Id="Ra9b3ad6c98b64e9d" /></Relationships>
</file>