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18ee5118d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ANGELL INVEST AS</w:t>
      </w:r>
    </w:p>
    <w:sectPr>
      <w:headerReference xmlns:r="http://schemas.openxmlformats.org/officeDocument/2006/relationships" w:type="default" r:id="Rf726f7ba629b4635"/>
      <w:footerReference xmlns:r="http://schemas.openxmlformats.org/officeDocument/2006/relationships" w:type="default" r:id="R9d6a98c3d216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ANGELL INVEST AS   ·   Org.nr 995 255 529   ·   Lerkeskogen 64   ·   4083 HUNDVÅG   ·   borge.angell@lyse.net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6f7ba629b4635" /><Relationship Type="http://schemas.openxmlformats.org/officeDocument/2006/relationships/footer" Target="/word/footer1.xml" Id="R9d6a98c3d21642a8" /></Relationships>
</file>