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de17868bfd4f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SIGMA REVISJON DRAMMEN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DRAMMEN AS</w:t>
      </w:r>
    </w:p>
    <w:sectPr>
      <w:headerReference xmlns:r="http://schemas.openxmlformats.org/officeDocument/2006/relationships" w:type="default" r:id="Rbb4ef217b28b4bb7"/>
      <w:footerReference xmlns:r="http://schemas.openxmlformats.org/officeDocument/2006/relationships" w:type="default" r:id="Rc5ca4f63d9ee4b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DRAMMEN AS   ·   Org.nr 995 336 510   ·   Bjørnstjerne Bjørnsons gate 110   ·   3044 DRAMMEN   ·   Tlf. 32 89 44 50   ·   post@srd-as.no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4ef217b28b4bb7" /><Relationship Type="http://schemas.openxmlformats.org/officeDocument/2006/relationships/footer" Target="/word/footer1.xml" Id="Rc5ca4f63d9ee4bec" /></Relationships>
</file>