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bf4d38c3f41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FJELD INVEST LIMITED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Sw1y 5ea London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Sw1y 5ea London,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FJELD INVEST LIMITED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4b8f7cd9b2f4184"/>
      <w:footerReference xmlns:r="http://schemas.openxmlformats.org/officeDocument/2006/relationships" w:type="default" r:id="R74241e10cc8d44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  ·   Org.nr 995 346 362   ·   100 Pall Mall, Stron House   ·   SW1Y 5EA LONDON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b8f7cd9b2f4184" /><Relationship Type="http://schemas.openxmlformats.org/officeDocument/2006/relationships/footer" Target="/word/footer1.xml" Id="R74241e10cc8d44c1" /></Relationships>
</file>