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98dfe9b184f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SECUNDUS AS</w:t>
      </w:r>
    </w:p>
    <w:sectPr>
      <w:headerReference xmlns:r="http://schemas.openxmlformats.org/officeDocument/2006/relationships" w:type="default" r:id="R2fb7b14a29f249fa"/>
      <w:footerReference xmlns:r="http://schemas.openxmlformats.org/officeDocument/2006/relationships" w:type="default" r:id="R68f44d7b9ba7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SECUNDUS AS   ·   Org.nr 995 358 085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SECUNDUS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7b14a29f249fa" /><Relationship Type="http://schemas.openxmlformats.org/officeDocument/2006/relationships/footer" Target="/word/footer1.xml" Id="R68f44d7b9ba74cdd" /></Relationships>
</file>