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37b44b2e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DRONNINGBERGET AS</w:t>
      </w:r>
    </w:p>
    <w:sectPr>
      <w:headerReference xmlns:r="http://schemas.openxmlformats.org/officeDocument/2006/relationships" w:type="default" r:id="R66baf615cd6c45ad"/>
      <w:footerReference xmlns:r="http://schemas.openxmlformats.org/officeDocument/2006/relationships" w:type="default" r:id="R011a94c805da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af615cd6c45ad" /><Relationship Type="http://schemas.openxmlformats.org/officeDocument/2006/relationships/footer" Target="/word/footer1.xml" Id="R011a94c805da4efe" /></Relationships>
</file>