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0b389ea1c045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LEIF RUNARS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Hvam,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a27181cec5394153"/>
      <w:footerReference xmlns:r="http://schemas.openxmlformats.org/officeDocument/2006/relationships" w:type="default" r:id="Rd9f5ddf20d4040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7181cec5394153" /><Relationship Type="http://schemas.openxmlformats.org/officeDocument/2006/relationships/footer" Target="/word/footer1.xml" Id="Rd9f5ddf20d40401a" /></Relationships>
</file>