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affc3a67045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LEIF RUNARS AS, org.nr 995 863 243,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Hvam,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765837b602a94114"/>
      <w:footerReference xmlns:r="http://schemas.openxmlformats.org/officeDocument/2006/relationships" w:type="default" r:id="R7935bdd85447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837b602a94114" /><Relationship Type="http://schemas.openxmlformats.org/officeDocument/2006/relationships/footer" Target="/word/footer1.xml" Id="R7935bdd854474a41" /></Relationships>
</file>