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939ee4c64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LORENZ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LORENZ AS</w:t>
      </w:r>
    </w:p>
    <w:sectPr>
      <w:headerReference xmlns:r="http://schemas.openxmlformats.org/officeDocument/2006/relationships" w:type="default" r:id="Rb4415df2cd684360"/>
      <w:footerReference xmlns:r="http://schemas.openxmlformats.org/officeDocument/2006/relationships" w:type="default" r:id="R8d86577fefe7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LORENZ AS   ·   Org.nr 996 106 772   ·   c/o Anton Lorenz Bondesen, Halvdan Svartes gate 46E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LORENZ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15df2cd684360" /><Relationship Type="http://schemas.openxmlformats.org/officeDocument/2006/relationships/footer" Target="/word/footer1.xml" Id="R8d86577fefe74617" /></Relationships>
</file>