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cc9393a7843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AXERA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AXERA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b18084ad924da4"/>
      <w:footerReference xmlns:r="http://schemas.openxmlformats.org/officeDocument/2006/relationships" w:type="default" r:id="Rc7071dc80a13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AXERA BUSINESS MANAGEMENT AS   ·   Org.nr 996 707 636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AXERA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18084ad924da4" /><Relationship Type="http://schemas.openxmlformats.org/officeDocument/2006/relationships/footer" Target="/word/footer1.xml" Id="Rc7071dc80a1341da" /></Relationships>
</file>