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f0cd1e0fff4c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VALENTOR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VALENTOR REVISJON AS</w:t>
      </w:r>
    </w:p>
    <w:sectPr>
      <w:headerReference xmlns:r="http://schemas.openxmlformats.org/officeDocument/2006/relationships" w:type="default" r:id="R79f0108f8bd44ecc"/>
      <w:footerReference xmlns:r="http://schemas.openxmlformats.org/officeDocument/2006/relationships" w:type="default" r:id="R43eef2e3bd68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VALENTOR REVISJON AS   ·   Org.nr 997 088 980   ·   Inng. 5, Elvegata 19   ·   2609 LILLEHAMMER   ·   Tlf. 61 22 20 40   ·   post@valentor.no   ·   www.valentor.no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VALENTOR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f0108f8bd44ecc" /><Relationship Type="http://schemas.openxmlformats.org/officeDocument/2006/relationships/footer" Target="/word/footer1.xml" Id="R43eef2e3bd684a1e" /></Relationships>
</file>