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7ac6c9ce4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40a39b66f4153"/>
      <w:footerReference xmlns:r="http://schemas.openxmlformats.org/officeDocument/2006/relationships" w:type="default" r:id="R032d645441df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NAUSTVIK INVEST AS   ·   Org.nr 997 119 185   ·   c/o Magne Naustvik, Steinborgveien 20A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40a39b66f4153" /><Relationship Type="http://schemas.openxmlformats.org/officeDocument/2006/relationships/footer" Target="/word/footer1.xml" Id="R032d645441df4155" /></Relationships>
</file>